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B21C8A" w14:textId="4D469658" w:rsidR="00AA42FA" w:rsidRDefault="001A32B9" w:rsidP="002F4A08">
      <w:pPr>
        <w:rPr>
          <w:rFonts w:ascii="Source Sans Pro" w:hAnsi="Source Sans Pro"/>
          <w:i/>
          <w:iCs/>
          <w:sz w:val="24"/>
          <w:szCs w:val="24"/>
        </w:rPr>
      </w:pPr>
      <w:r>
        <w:rPr>
          <w:rFonts w:ascii="Source Sans Pro" w:hAnsi="Source Sans Pro"/>
          <w:b/>
          <w:bCs/>
          <w:sz w:val="36"/>
          <w:szCs w:val="36"/>
        </w:rPr>
        <w:t xml:space="preserve">Concertone 2026: come raggiungere Melpignano il 22 agosto </w:t>
      </w:r>
    </w:p>
    <w:p w14:paraId="67345C74" w14:textId="3591A966" w:rsidR="0047759B" w:rsidRPr="0047759B" w:rsidRDefault="001A32B9" w:rsidP="0047759B">
      <w:pPr>
        <w:jc w:val="both"/>
        <w:rPr>
          <w:rFonts w:ascii="Source Sans Pro" w:hAnsi="Source Sans Pro"/>
          <w:sz w:val="24"/>
          <w:szCs w:val="24"/>
        </w:rPr>
      </w:pPr>
      <w:r>
        <w:rPr>
          <w:rFonts w:ascii="Source Sans Pro" w:hAnsi="Source Sans Pro"/>
          <w:i/>
          <w:iCs/>
          <w:sz w:val="24"/>
          <w:szCs w:val="24"/>
        </w:rPr>
        <w:t xml:space="preserve">Collegamenti straordinari di Ferrovie Sud Est, bus da oltre 40 località, parcheggi prenotabili online e servizi </w:t>
      </w:r>
      <w:proofErr w:type="spellStart"/>
      <w:r>
        <w:rPr>
          <w:rFonts w:ascii="Source Sans Pro" w:hAnsi="Source Sans Pro"/>
          <w:i/>
          <w:iCs/>
          <w:sz w:val="24"/>
          <w:szCs w:val="24"/>
        </w:rPr>
        <w:t>Abilfesta</w:t>
      </w:r>
      <w:proofErr w:type="spellEnd"/>
      <w:r>
        <w:rPr>
          <w:rFonts w:ascii="Source Sans Pro" w:hAnsi="Source Sans Pro"/>
          <w:i/>
          <w:iCs/>
          <w:sz w:val="24"/>
          <w:szCs w:val="24"/>
        </w:rPr>
        <w:t xml:space="preserve"> per le persone con disabilità </w:t>
      </w:r>
    </w:p>
    <w:p w14:paraId="6057A93D" w14:textId="5F977F83" w:rsidR="00222170" w:rsidRPr="00BC69DF" w:rsidRDefault="00A772CB" w:rsidP="00A772CB">
      <w:pPr>
        <w:jc w:val="both"/>
        <w:rPr>
          <w:rFonts w:ascii="Source Sans Pro" w:hAnsi="Source Sans Pro"/>
        </w:rPr>
      </w:pPr>
      <w:r w:rsidRPr="00BC69DF">
        <w:rPr>
          <w:rFonts w:ascii="Source Sans Pro" w:hAnsi="Source Sans Pro"/>
        </w:rPr>
        <w:t xml:space="preserve">In vista del Concertone de La Notte della Taranta, in programma </w:t>
      </w:r>
      <w:r w:rsidRPr="00BC69DF">
        <w:rPr>
          <w:rFonts w:ascii="Source Sans Pro" w:hAnsi="Source Sans Pro"/>
          <w:b/>
          <w:bCs/>
        </w:rPr>
        <w:t>sabato 22 agosto</w:t>
      </w:r>
      <w:r w:rsidRPr="00BC69DF">
        <w:rPr>
          <w:rFonts w:ascii="Source Sans Pro" w:hAnsi="Source Sans Pro"/>
        </w:rPr>
        <w:t xml:space="preserve"> nel piazzale dell’ex Convento degli Agostiniani di Melpignano, la Fondazione invita il pubblico a organizzare in anticipo il viaggio e a privilegiare, quando possibile, i servizi di trasporto collettivo predisposti per l’evento, che è a ingresso gratuito.</w:t>
      </w:r>
    </w:p>
    <w:p w14:paraId="773F4204" w14:textId="77777777" w:rsidR="00222170" w:rsidRPr="00BC69DF" w:rsidRDefault="00222170" w:rsidP="00222170">
      <w:pPr>
        <w:jc w:val="both"/>
        <w:rPr>
          <w:rFonts w:ascii="Source Sans Pro" w:hAnsi="Source Sans Pro"/>
          <w:b/>
          <w:bCs/>
        </w:rPr>
      </w:pPr>
      <w:r w:rsidRPr="00BC69DF">
        <w:rPr>
          <w:rFonts w:ascii="Source Sans Pro" w:hAnsi="Source Sans Pro"/>
          <w:b/>
          <w:bCs/>
        </w:rPr>
        <w:t>I servizi per le persone con disabilità</w:t>
      </w:r>
    </w:p>
    <w:p w14:paraId="50D49800" w14:textId="77777777" w:rsidR="00222170" w:rsidRPr="00BC69DF" w:rsidRDefault="00222170" w:rsidP="00222170">
      <w:pPr>
        <w:jc w:val="both"/>
        <w:rPr>
          <w:rFonts w:ascii="Source Sans Pro" w:hAnsi="Source Sans Pro"/>
        </w:rPr>
      </w:pPr>
      <w:r w:rsidRPr="00BC69DF">
        <w:rPr>
          <w:rFonts w:ascii="Source Sans Pro" w:hAnsi="Source Sans Pro"/>
        </w:rPr>
        <w:t xml:space="preserve">Le prove del 21 agosto e il Concertone del 22 agosto saranno accessibili attraverso i servizi </w:t>
      </w:r>
      <w:proofErr w:type="spellStart"/>
      <w:r w:rsidRPr="00BC69DF">
        <w:rPr>
          <w:rFonts w:ascii="Source Sans Pro" w:hAnsi="Source Sans Pro"/>
          <w:b/>
          <w:bCs/>
        </w:rPr>
        <w:t>AbilFesta</w:t>
      </w:r>
      <w:proofErr w:type="spellEnd"/>
      <w:r w:rsidRPr="00BC69DF">
        <w:rPr>
          <w:rFonts w:ascii="Source Sans Pro" w:hAnsi="Source Sans Pro"/>
        </w:rPr>
        <w:t xml:space="preserve">. Sono previsti un </w:t>
      </w:r>
      <w:r w:rsidRPr="00BC69DF">
        <w:rPr>
          <w:rFonts w:ascii="Source Sans Pro" w:hAnsi="Source Sans Pro"/>
          <w:b/>
          <w:bCs/>
        </w:rPr>
        <w:t>info point</w:t>
      </w:r>
      <w:r w:rsidRPr="00BC69DF">
        <w:rPr>
          <w:rFonts w:ascii="Source Sans Pro" w:hAnsi="Source Sans Pro"/>
        </w:rPr>
        <w:t xml:space="preserve"> e un </w:t>
      </w:r>
      <w:r w:rsidRPr="00BC69DF">
        <w:rPr>
          <w:rFonts w:ascii="Source Sans Pro" w:hAnsi="Source Sans Pro"/>
          <w:b/>
          <w:bCs/>
        </w:rPr>
        <w:t>servizio di assistenza dedicati</w:t>
      </w:r>
      <w:r w:rsidRPr="00BC69DF">
        <w:rPr>
          <w:rFonts w:ascii="Source Sans Pro" w:hAnsi="Source Sans Pro"/>
        </w:rPr>
        <w:t>, un’</w:t>
      </w:r>
      <w:r w:rsidRPr="00BC69DF">
        <w:rPr>
          <w:rFonts w:ascii="Source Sans Pro" w:hAnsi="Source Sans Pro"/>
          <w:b/>
          <w:bCs/>
        </w:rPr>
        <w:t xml:space="preserve">area riservata </w:t>
      </w:r>
      <w:r w:rsidRPr="00BC69DF">
        <w:rPr>
          <w:rFonts w:ascii="Source Sans Pro" w:hAnsi="Source Sans Pro"/>
        </w:rPr>
        <w:t>per assistere all’evento, un parcheggio in prossimità del piazzale, servizi igienici accessibili, dispositivi per la mobilità come sedie a rotelle, cuffie antirumore e supporto psicologico.</w:t>
      </w:r>
    </w:p>
    <w:p w14:paraId="06D81E48" w14:textId="77777777" w:rsidR="00222170" w:rsidRPr="00BC69DF" w:rsidRDefault="00222170" w:rsidP="00222170">
      <w:pPr>
        <w:jc w:val="both"/>
        <w:rPr>
          <w:rFonts w:ascii="Source Sans Pro" w:hAnsi="Source Sans Pro"/>
        </w:rPr>
      </w:pPr>
      <w:r w:rsidRPr="00BC69DF">
        <w:rPr>
          <w:rFonts w:ascii="Source Sans Pro" w:hAnsi="Source Sans Pro"/>
        </w:rPr>
        <w:t xml:space="preserve">I posti sono limitati e la </w:t>
      </w:r>
      <w:r w:rsidRPr="00BC69DF">
        <w:rPr>
          <w:rFonts w:ascii="Source Sans Pro" w:hAnsi="Source Sans Pro"/>
          <w:b/>
          <w:bCs/>
        </w:rPr>
        <w:t>prenotazione</w:t>
      </w:r>
      <w:r w:rsidRPr="00BC69DF">
        <w:rPr>
          <w:rFonts w:ascii="Source Sans Pro" w:hAnsi="Source Sans Pro"/>
        </w:rPr>
        <w:t xml:space="preserve"> comprende l’accesso della persona con disabilità e di un accompagnatore. Il servizio è riservato alle persone con disabilità riconosciuta al 100 per cento regolarmente prenotate. L’arrivo è consigliato tra le ore 18 e le 19; dopo le ore 20 non saranno garantiti l’accesso all’area riservata e la disponibilità del parcheggio dedicato.</w:t>
      </w:r>
    </w:p>
    <w:p w14:paraId="2C0E6150" w14:textId="51A93397" w:rsidR="00222170" w:rsidRPr="00BC69DF" w:rsidRDefault="00222170" w:rsidP="00222170">
      <w:pPr>
        <w:jc w:val="both"/>
        <w:rPr>
          <w:rFonts w:ascii="Source Sans Pro" w:hAnsi="Source Sans Pro"/>
        </w:rPr>
      </w:pPr>
      <w:r w:rsidRPr="00BC69DF">
        <w:rPr>
          <w:rFonts w:ascii="Source Sans Pro" w:hAnsi="Source Sans Pro"/>
        </w:rPr>
        <w:t xml:space="preserve">Prenotazioni e indicazioni sui percorsi sono disponibili nella </w:t>
      </w:r>
      <w:hyperlink r:id="rId6" w:history="1">
        <w:r w:rsidRPr="00BC69DF">
          <w:rPr>
            <w:rStyle w:val="Collegamentoipertestuale"/>
            <w:rFonts w:ascii="Source Sans Pro" w:hAnsi="Source Sans Pro"/>
          </w:rPr>
          <w:t>pagina AbilFesta dedicata a La Notte della Taranta 2026</w:t>
        </w:r>
      </w:hyperlink>
      <w:r w:rsidRPr="00BC69DF">
        <w:rPr>
          <w:rFonts w:ascii="Source Sans Pro" w:hAnsi="Source Sans Pro"/>
        </w:rPr>
        <w:t xml:space="preserve">. Per informazioni e richieste particolari è possibile contattare il numero 327 3030027 o scrivere all’indirizzo </w:t>
      </w:r>
      <w:hyperlink r:id="rId7" w:history="1">
        <w:r w:rsidRPr="00BC69DF">
          <w:rPr>
            <w:rStyle w:val="Collegamentoipertestuale"/>
            <w:rFonts w:ascii="Source Sans Pro" w:hAnsi="Source Sans Pro"/>
          </w:rPr>
          <w:t>abilfesta@gmail.com</w:t>
        </w:r>
      </w:hyperlink>
      <w:r w:rsidRPr="00BC69DF">
        <w:rPr>
          <w:rFonts w:ascii="Source Sans Pro" w:hAnsi="Source Sans Pro"/>
        </w:rPr>
        <w:t>.</w:t>
      </w:r>
    </w:p>
    <w:p w14:paraId="14AE8CE1" w14:textId="77777777" w:rsidR="00222170" w:rsidRPr="00BC69DF" w:rsidRDefault="00222170" w:rsidP="00222170">
      <w:pPr>
        <w:jc w:val="both"/>
        <w:rPr>
          <w:rFonts w:ascii="Source Sans Pro" w:hAnsi="Source Sans Pro"/>
        </w:rPr>
      </w:pPr>
    </w:p>
    <w:p w14:paraId="4FC9924B" w14:textId="684666C5" w:rsidR="004D1BCB" w:rsidRPr="00BC69DF" w:rsidRDefault="004D1BCB" w:rsidP="004D1BCB">
      <w:pPr>
        <w:jc w:val="both"/>
        <w:rPr>
          <w:rFonts w:ascii="Source Sans Pro" w:hAnsi="Source Sans Pro"/>
          <w:b/>
          <w:bCs/>
        </w:rPr>
      </w:pPr>
      <w:r w:rsidRPr="00BC69DF">
        <w:rPr>
          <w:rFonts w:ascii="Source Sans Pro" w:hAnsi="Source Sans Pro"/>
          <w:b/>
          <w:bCs/>
        </w:rPr>
        <w:t xml:space="preserve">Treni e autobus di </w:t>
      </w:r>
      <w:r w:rsidR="005C2A0C" w:rsidRPr="00BC69DF">
        <w:rPr>
          <w:rFonts w:ascii="Source Sans Pro" w:hAnsi="Source Sans Pro"/>
          <w:b/>
          <w:bCs/>
        </w:rPr>
        <w:t>FS</w:t>
      </w:r>
      <w:r w:rsidR="007B2B64" w:rsidRPr="00BC69DF">
        <w:rPr>
          <w:rFonts w:ascii="Source Sans Pro" w:hAnsi="Source Sans Pro"/>
          <w:b/>
          <w:bCs/>
        </w:rPr>
        <w:t xml:space="preserve"> Sud Est</w:t>
      </w:r>
    </w:p>
    <w:p w14:paraId="328A5767" w14:textId="77777777" w:rsidR="000B294D" w:rsidRPr="000B294D" w:rsidRDefault="000B294D" w:rsidP="000B294D">
      <w:pPr>
        <w:jc w:val="both"/>
        <w:rPr>
          <w:rFonts w:ascii="Source Sans Pro" w:hAnsi="Source Sans Pro"/>
        </w:rPr>
      </w:pPr>
      <w:r w:rsidRPr="000B294D">
        <w:rPr>
          <w:rFonts w:ascii="Source Sans Pro" w:hAnsi="Source Sans Pro"/>
        </w:rPr>
        <w:t xml:space="preserve">Si rinnova la collaborazione tra La Notte della Taranta e FS Sud Est, anche quest'anno vettore ufficiale di uno degli eventi più apprezzati nel panorama musicale internazionale e locale. </w:t>
      </w:r>
    </w:p>
    <w:p w14:paraId="5E5AA8AF" w14:textId="77777777" w:rsidR="000B294D" w:rsidRPr="000B294D" w:rsidRDefault="000B294D" w:rsidP="000B294D">
      <w:pPr>
        <w:jc w:val="both"/>
        <w:rPr>
          <w:rFonts w:ascii="Source Sans Pro" w:hAnsi="Source Sans Pro"/>
        </w:rPr>
      </w:pPr>
      <w:r w:rsidRPr="000B294D">
        <w:rPr>
          <w:rFonts w:ascii="Source Sans Pro" w:hAnsi="Source Sans Pro"/>
        </w:rPr>
        <w:t xml:space="preserve">Per il Concertone finale, in programma sabato 22 agosto, a Melpignano, in provincia di Lecce, FS Sud Est, d’intesa con la Regione Puglia, committente del servizio, mette a disposizione oltre 12mila posti a bordo di treni e bus per raggiungere il luogo dell'evento. </w:t>
      </w:r>
    </w:p>
    <w:p w14:paraId="24C31E9D" w14:textId="77777777" w:rsidR="000B294D" w:rsidRPr="000B294D" w:rsidRDefault="000B294D" w:rsidP="000B294D">
      <w:pPr>
        <w:jc w:val="both"/>
        <w:rPr>
          <w:rFonts w:ascii="Source Sans Pro" w:hAnsi="Source Sans Pro"/>
        </w:rPr>
      </w:pPr>
      <w:r w:rsidRPr="000B294D">
        <w:rPr>
          <w:rFonts w:ascii="Source Sans Pro" w:hAnsi="Source Sans Pro"/>
        </w:rPr>
        <w:t xml:space="preserve">Sono 46 le corse straordinarie dirette in bus da Parabita, Collepasso, Otranto, Poggiardo, Tricase, per un totale di 4500 posti offerti. </w:t>
      </w:r>
    </w:p>
    <w:p w14:paraId="27576F92" w14:textId="77777777" w:rsidR="000B294D" w:rsidRPr="000B294D" w:rsidRDefault="000B294D" w:rsidP="000B294D">
      <w:pPr>
        <w:jc w:val="both"/>
        <w:rPr>
          <w:rFonts w:ascii="Source Sans Pro" w:hAnsi="Source Sans Pro"/>
        </w:rPr>
      </w:pPr>
      <w:r w:rsidRPr="000B294D">
        <w:rPr>
          <w:rFonts w:ascii="Source Sans Pro" w:hAnsi="Source Sans Pro"/>
        </w:rPr>
        <w:t xml:space="preserve">Potenziata anche l’offerta ferroviaria con 18 treni straordinari sulla linea Lecce – Melpignano – Maglie, dalle 18.00 alle 5.00 del mattino seguente, per i circa 5 mila viaggiatori attesi e 12 treni aggiuntivi diretti sulla linea Gallipoli – Zollino – Melpignano – Maglie, dalle 17.00 alle 4.00 del giorno dopo, per circa 3 mila passeggeri. </w:t>
      </w:r>
    </w:p>
    <w:p w14:paraId="454B7204" w14:textId="77777777" w:rsidR="00AE56F0" w:rsidRDefault="000B294D" w:rsidP="000B294D">
      <w:pPr>
        <w:jc w:val="both"/>
        <w:rPr>
          <w:rFonts w:ascii="Source Sans Pro" w:hAnsi="Source Sans Pro"/>
        </w:rPr>
      </w:pPr>
      <w:r w:rsidRPr="000B294D">
        <w:rPr>
          <w:rFonts w:ascii="Source Sans Pro" w:hAnsi="Source Sans Pro"/>
        </w:rPr>
        <w:t>Il personale di assistenza sarà presente nelle principali località di partenza e nella stazione di Melpignano per fornire informazioni e supporto ai viaggiatori.</w:t>
      </w:r>
      <w:r w:rsidR="00AE56F0">
        <w:rPr>
          <w:rFonts w:ascii="Source Sans Pro" w:hAnsi="Source Sans Pro"/>
        </w:rPr>
        <w:t xml:space="preserve"> </w:t>
      </w:r>
    </w:p>
    <w:p w14:paraId="6B2F04DD" w14:textId="5C0B5CCD" w:rsidR="000B294D" w:rsidRPr="000B294D" w:rsidRDefault="000B294D" w:rsidP="000B294D">
      <w:pPr>
        <w:jc w:val="both"/>
        <w:rPr>
          <w:rFonts w:ascii="Source Sans Pro" w:hAnsi="Source Sans Pro"/>
        </w:rPr>
      </w:pPr>
      <w:r w:rsidRPr="000B294D">
        <w:rPr>
          <w:rFonts w:ascii="Source Sans Pro" w:hAnsi="Source Sans Pro"/>
        </w:rPr>
        <w:lastRenderedPageBreak/>
        <w:t xml:space="preserve">Maggiori dettagli sugli orari delle corse e l’acquisto dei biglietti sono disponibili sul </w:t>
      </w:r>
      <w:hyperlink r:id="rId8" w:history="1">
        <w:r w:rsidRPr="00AE56F0">
          <w:rPr>
            <w:rStyle w:val="Collegamentoipertestuale"/>
            <w:rFonts w:ascii="Source Sans Pro" w:hAnsi="Source Sans Pro"/>
          </w:rPr>
          <w:t>FS Sud Est</w:t>
        </w:r>
      </w:hyperlink>
      <w:r w:rsidRPr="000B294D">
        <w:rPr>
          <w:rFonts w:ascii="Source Sans Pro" w:hAnsi="Source Sans Pro"/>
        </w:rPr>
        <w:t xml:space="preserve"> e </w:t>
      </w:r>
      <w:hyperlink r:id="rId9" w:history="1">
        <w:r w:rsidRPr="009E7C24">
          <w:rPr>
            <w:rStyle w:val="Collegamentoipertestuale"/>
            <w:rFonts w:ascii="Source Sans Pro" w:hAnsi="Source Sans Pro"/>
          </w:rPr>
          <w:t>trenitalia.com</w:t>
        </w:r>
      </w:hyperlink>
    </w:p>
    <w:p w14:paraId="05DA7E69" w14:textId="77777777" w:rsidR="000B294D" w:rsidRPr="000B294D" w:rsidRDefault="000B294D" w:rsidP="000B294D">
      <w:pPr>
        <w:jc w:val="both"/>
        <w:rPr>
          <w:rFonts w:ascii="Source Sans Pro" w:hAnsi="Source Sans Pro"/>
        </w:rPr>
      </w:pPr>
      <w:r w:rsidRPr="000B294D">
        <w:rPr>
          <w:rFonts w:ascii="Source Sans Pro" w:hAnsi="Source Sans Pro"/>
        </w:rPr>
        <w:t>Si consiglia di acquistare in anticipo i titoli di viaggio di andata e ritorno per accedere velocemente ai mezzi superando agevolmente le operazioni di filtro previste in tutte le località di imbarco.</w:t>
      </w:r>
    </w:p>
    <w:p w14:paraId="546A3854" w14:textId="77777777" w:rsidR="00AE56F0" w:rsidRDefault="00AE56F0" w:rsidP="00222170">
      <w:pPr>
        <w:jc w:val="both"/>
        <w:rPr>
          <w:rFonts w:ascii="Source Sans Pro" w:hAnsi="Source Sans Pro"/>
          <w:b/>
          <w:bCs/>
        </w:rPr>
      </w:pPr>
    </w:p>
    <w:p w14:paraId="1DA27F4F" w14:textId="67F245BC" w:rsidR="00222170" w:rsidRPr="00BC69DF" w:rsidRDefault="00222170" w:rsidP="00222170">
      <w:pPr>
        <w:jc w:val="both"/>
        <w:rPr>
          <w:rFonts w:ascii="Source Sans Pro" w:hAnsi="Source Sans Pro"/>
          <w:b/>
          <w:bCs/>
        </w:rPr>
      </w:pPr>
      <w:r w:rsidRPr="00BC69DF">
        <w:rPr>
          <w:rFonts w:ascii="Source Sans Pro" w:hAnsi="Source Sans Pro"/>
          <w:b/>
          <w:bCs/>
        </w:rPr>
        <w:t xml:space="preserve">I collegamenti </w:t>
      </w:r>
      <w:proofErr w:type="spellStart"/>
      <w:r w:rsidRPr="00BC69DF">
        <w:rPr>
          <w:rFonts w:ascii="Source Sans Pro" w:hAnsi="Source Sans Pro"/>
          <w:b/>
          <w:bCs/>
        </w:rPr>
        <w:t>Busforfun</w:t>
      </w:r>
      <w:proofErr w:type="spellEnd"/>
    </w:p>
    <w:p w14:paraId="183F2194" w14:textId="77777777" w:rsidR="00222170" w:rsidRPr="00BC69DF" w:rsidRDefault="00222170" w:rsidP="00222170">
      <w:pPr>
        <w:jc w:val="both"/>
        <w:rPr>
          <w:rFonts w:ascii="Source Sans Pro" w:hAnsi="Source Sans Pro"/>
        </w:rPr>
      </w:pPr>
      <w:proofErr w:type="spellStart"/>
      <w:r w:rsidRPr="00BC69DF">
        <w:rPr>
          <w:rFonts w:ascii="Source Sans Pro" w:hAnsi="Source Sans Pro"/>
        </w:rPr>
        <w:t>Busforfun</w:t>
      </w:r>
      <w:proofErr w:type="spellEnd"/>
      <w:r w:rsidRPr="00BC69DF">
        <w:rPr>
          <w:rFonts w:ascii="Source Sans Pro" w:hAnsi="Source Sans Pro"/>
        </w:rPr>
        <w:t xml:space="preserve">, partner ufficiale per la mobilità del Concertone, organizzerà </w:t>
      </w:r>
      <w:r w:rsidRPr="00050BDF">
        <w:rPr>
          <w:rFonts w:ascii="Source Sans Pro" w:hAnsi="Source Sans Pro"/>
          <w:b/>
          <w:bCs/>
        </w:rPr>
        <w:t>collegamenti di andata e ritorno da oltre 40 località</w:t>
      </w:r>
      <w:r w:rsidRPr="00BC69DF">
        <w:rPr>
          <w:rFonts w:ascii="Source Sans Pro" w:hAnsi="Source Sans Pro"/>
        </w:rPr>
        <w:t>. Nel Salento sono previste partenze da Lecce, Maglie, Otranto, Alimini, Torre dell’Orso, San Foca, Roca Vecchia, San Cataldo, Torre Specchia Ruggeri, Castro, Santa Cesarea Terme, Tricase Porto, Leuca, Gallipoli, Casarano e Taviano. Ulteriori collegamenti partiranno da numerose città pugliesi, tra cui Bari, Brindisi, Taranto, Foggia, Andria, Altamura, Fasano, Monopoli, Francavilla Fontana, Grottaglie e Mesagne, e da località della Basilicata, della Campania, della Calabria, del Molise e dell’Abruzzo, come Matera, Potenza, Napoli, Salerno, Cosenza, Catanzaro, Lamezia Terme, Termoli, Pescara e Vasto.</w:t>
      </w:r>
    </w:p>
    <w:p w14:paraId="211317CE" w14:textId="5178D443" w:rsidR="00222170" w:rsidRDefault="00222170" w:rsidP="00222170">
      <w:pPr>
        <w:jc w:val="both"/>
        <w:rPr>
          <w:rFonts w:ascii="Source Sans Pro" w:hAnsi="Source Sans Pro"/>
        </w:rPr>
      </w:pPr>
      <w:r w:rsidRPr="00BC69DF">
        <w:rPr>
          <w:rFonts w:ascii="Source Sans Pro" w:hAnsi="Source Sans Pro"/>
        </w:rPr>
        <w:t>Gli autobus raggiungeranno Melpignano prima dell’inizio dello spettacolo e ripartiranno al termine del Concertone, riportando i passeggeri alle rispettive località di provenienza. Fermate, orari, tariffe e disponibilità dei posti variano secondo la direttrice prescelta e possono essere verificati sulla</w:t>
      </w:r>
      <w:r w:rsidR="00A025EC" w:rsidRPr="00BC69DF">
        <w:rPr>
          <w:rFonts w:ascii="Source Sans Pro" w:hAnsi="Source Sans Pro"/>
        </w:rPr>
        <w:t xml:space="preserve"> </w:t>
      </w:r>
      <w:hyperlink r:id="rId10" w:history="1">
        <w:r w:rsidRPr="00BC69DF">
          <w:rPr>
            <w:rStyle w:val="Collegamentoipertestuale"/>
            <w:rFonts w:ascii="Source Sans Pro" w:hAnsi="Source Sans Pro"/>
          </w:rPr>
          <w:t xml:space="preserve">pagina </w:t>
        </w:r>
        <w:proofErr w:type="spellStart"/>
        <w:r w:rsidRPr="00BC69DF">
          <w:rPr>
            <w:rStyle w:val="Collegamentoipertestuale"/>
            <w:rFonts w:ascii="Source Sans Pro" w:hAnsi="Source Sans Pro"/>
          </w:rPr>
          <w:t>Busforfun</w:t>
        </w:r>
        <w:proofErr w:type="spellEnd"/>
        <w:r w:rsidRPr="00BC69DF">
          <w:rPr>
            <w:rStyle w:val="Collegamentoipertestuale"/>
            <w:rFonts w:ascii="Source Sans Pro" w:hAnsi="Source Sans Pro"/>
          </w:rPr>
          <w:t xml:space="preserve"> dedicata a La Notte della Taranta</w:t>
        </w:r>
      </w:hyperlink>
      <w:r w:rsidRPr="00BC69DF">
        <w:rPr>
          <w:rFonts w:ascii="Source Sans Pro" w:hAnsi="Source Sans Pro"/>
        </w:rPr>
        <w:t>. Poiché i posti sono limitati, si raccomanda di prenotare il viaggio in anticipo.</w:t>
      </w:r>
    </w:p>
    <w:p w14:paraId="7E048BDF" w14:textId="77777777" w:rsidR="00050BDF" w:rsidRPr="00BC69DF" w:rsidRDefault="00050BDF" w:rsidP="00222170">
      <w:pPr>
        <w:jc w:val="both"/>
        <w:rPr>
          <w:rFonts w:ascii="Source Sans Pro" w:hAnsi="Source Sans Pro"/>
        </w:rPr>
      </w:pPr>
    </w:p>
    <w:p w14:paraId="2FBC43CC" w14:textId="44EDE7C0" w:rsidR="00BB5BD3" w:rsidRPr="00BC69DF" w:rsidRDefault="00BB5BD3" w:rsidP="00BB5BD3">
      <w:pPr>
        <w:jc w:val="both"/>
        <w:rPr>
          <w:rFonts w:ascii="Source Sans Pro" w:hAnsi="Source Sans Pro"/>
        </w:rPr>
      </w:pPr>
      <w:r w:rsidRPr="00BC69DF">
        <w:rPr>
          <w:rFonts w:ascii="Source Sans Pro" w:hAnsi="Source Sans Pro"/>
          <w:b/>
          <w:bCs/>
        </w:rPr>
        <w:t xml:space="preserve">Parcheggi </w:t>
      </w:r>
    </w:p>
    <w:p w14:paraId="6481BF20" w14:textId="397F9F91" w:rsidR="00BB5BD3" w:rsidRPr="00BC69DF" w:rsidRDefault="00BB5BD3" w:rsidP="00BB5BD3">
      <w:pPr>
        <w:jc w:val="both"/>
        <w:rPr>
          <w:rFonts w:ascii="Source Sans Pro" w:hAnsi="Source Sans Pro"/>
        </w:rPr>
      </w:pPr>
      <w:r w:rsidRPr="00BC69DF">
        <w:rPr>
          <w:rFonts w:ascii="Source Sans Pro" w:hAnsi="Source Sans Pro"/>
        </w:rPr>
        <w:t xml:space="preserve">Chi raggiungerà Melpignano con un mezzo privato potrà </w:t>
      </w:r>
      <w:r w:rsidRPr="00050BDF">
        <w:rPr>
          <w:rFonts w:ascii="Source Sans Pro" w:hAnsi="Source Sans Pro"/>
          <w:b/>
          <w:bCs/>
        </w:rPr>
        <w:t>prenotare il parcheggio</w:t>
      </w:r>
      <w:r w:rsidRPr="00BC69DF">
        <w:rPr>
          <w:rFonts w:ascii="Source Sans Pro" w:hAnsi="Source Sans Pro"/>
        </w:rPr>
        <w:t xml:space="preserve"> attraverso la </w:t>
      </w:r>
      <w:hyperlink r:id="rId11" w:history="1">
        <w:r w:rsidRPr="00BC69DF">
          <w:rPr>
            <w:rStyle w:val="Collegamentoipertestuale"/>
            <w:rFonts w:ascii="Source Sans Pro" w:hAnsi="Source Sans Pro"/>
          </w:rPr>
          <w:t xml:space="preserve">pagina </w:t>
        </w:r>
        <w:proofErr w:type="spellStart"/>
        <w:r w:rsidRPr="00BC69DF">
          <w:rPr>
            <w:rStyle w:val="Collegamentoipertestuale"/>
            <w:rFonts w:ascii="Source Sans Pro" w:hAnsi="Source Sans Pro"/>
          </w:rPr>
          <w:t>Parkforfun</w:t>
        </w:r>
        <w:proofErr w:type="spellEnd"/>
        <w:r w:rsidRPr="00BC69DF">
          <w:rPr>
            <w:rStyle w:val="Collegamentoipertestuale"/>
            <w:rFonts w:ascii="Source Sans Pro" w:hAnsi="Source Sans Pro"/>
          </w:rPr>
          <w:t xml:space="preserve"> dedicata al Concertone</w:t>
        </w:r>
      </w:hyperlink>
      <w:r w:rsidRPr="00BC69DF">
        <w:rPr>
          <w:rFonts w:ascii="Source Sans Pro" w:hAnsi="Source Sans Pro"/>
        </w:rPr>
        <w:t>. Per le automobili saranno disponibili il parcheggio P1 nella zona industriale di Melpignano, il P3 nella zona industriale di Castrignano de’ Greci e il P4 nella zona industriale di Cursi, con una tariffa di 8 euro. Il P3 accoglierà anche i camper, mentre le motociclette saranno indirizzate al P5, nei pressi del Conad della zona industriale di Melpignano.</w:t>
      </w:r>
    </w:p>
    <w:p w14:paraId="46E9EC3E" w14:textId="48250C98" w:rsidR="00BB5BD3" w:rsidRPr="00BC69DF" w:rsidRDefault="00BB5BD3" w:rsidP="00BB5BD3">
      <w:pPr>
        <w:jc w:val="both"/>
        <w:rPr>
          <w:rFonts w:ascii="Source Sans Pro" w:hAnsi="Source Sans Pro"/>
        </w:rPr>
      </w:pPr>
      <w:r w:rsidRPr="00BC69DF">
        <w:rPr>
          <w:rFonts w:ascii="Source Sans Pro" w:hAnsi="Source Sans Pro"/>
        </w:rPr>
        <w:t>Le aree apriranno alle ore 12 del 22 agosto e chiuderanno alle ore 3 del 23 agosto</w:t>
      </w:r>
      <w:r w:rsidR="00122548">
        <w:rPr>
          <w:rFonts w:ascii="Source Sans Pro" w:hAnsi="Source Sans Pro"/>
        </w:rPr>
        <w:t xml:space="preserve">, solo il parcheggio P4 aprirà alle </w:t>
      </w:r>
      <w:r w:rsidR="00510882">
        <w:rPr>
          <w:rFonts w:ascii="Source Sans Pro" w:hAnsi="Source Sans Pro"/>
        </w:rPr>
        <w:t>16.00</w:t>
      </w:r>
      <w:r w:rsidRPr="00BC69DF">
        <w:rPr>
          <w:rFonts w:ascii="Source Sans Pro" w:hAnsi="Source Sans Pro"/>
        </w:rPr>
        <w:t xml:space="preserve">. </w:t>
      </w:r>
      <w:r w:rsidRPr="00BC69DF">
        <w:rPr>
          <w:rFonts w:ascii="Source Sans Pro" w:hAnsi="Source Sans Pro"/>
          <w:b/>
          <w:bCs/>
        </w:rPr>
        <w:t>Il ticket dovrà essere stampato ed esibito all’ingresso</w:t>
      </w:r>
      <w:r w:rsidRPr="00BC69DF">
        <w:rPr>
          <w:rFonts w:ascii="Source Sans Pro" w:hAnsi="Source Sans Pro"/>
        </w:rPr>
        <w:t>. Per chi ha effettuato la prenotazione, il posto sarà garantito a condizione che l’accesso avvenga entro le ore 19.30; dopo tale orario non potrà essere assicurata la disponibilità. In base alle condizioni del traffico, i veicoli potranno essere indirizzati verso un’area di sosta diversa da quella selezionata.</w:t>
      </w:r>
    </w:p>
    <w:p w14:paraId="394F8B47" w14:textId="0ECBFCED" w:rsidR="00BB5BD3" w:rsidRDefault="00BB5BD3" w:rsidP="00A772CB">
      <w:pPr>
        <w:jc w:val="both"/>
        <w:rPr>
          <w:rFonts w:ascii="Source Sans Pro" w:hAnsi="Source Sans Pro"/>
        </w:rPr>
      </w:pPr>
      <w:r w:rsidRPr="00BC69DF">
        <w:rPr>
          <w:rFonts w:ascii="Source Sans Pro" w:hAnsi="Source Sans Pro"/>
        </w:rPr>
        <w:t xml:space="preserve">Per raggiungere il P1 sono previsti itinerari differenti secondo la provenienza: l’accesso da nord sarà utilizzabile fino alle ore 18, quello da ovest fino alle ore 17, mentre un ulteriore percorso è riservato ai veicoli provenienti da sud. Prima della partenza </w:t>
      </w:r>
      <w:r w:rsidRPr="00BC69DF">
        <w:rPr>
          <w:rFonts w:ascii="Source Sans Pro" w:hAnsi="Source Sans Pro"/>
          <w:b/>
          <w:bCs/>
        </w:rPr>
        <w:t xml:space="preserve">si raccomanda di consultare sulla </w:t>
      </w:r>
      <w:hyperlink r:id="rId12" w:history="1">
        <w:r w:rsidRPr="00CB4EBB">
          <w:rPr>
            <w:rStyle w:val="Collegamentoipertestuale"/>
            <w:rFonts w:ascii="Source Sans Pro" w:hAnsi="Source Sans Pro"/>
            <w:b/>
            <w:bCs/>
          </w:rPr>
          <w:t xml:space="preserve">pagina </w:t>
        </w:r>
        <w:proofErr w:type="spellStart"/>
        <w:r w:rsidRPr="00CB4EBB">
          <w:rPr>
            <w:rStyle w:val="Collegamentoipertestuale"/>
            <w:rFonts w:ascii="Source Sans Pro" w:hAnsi="Source Sans Pro"/>
            <w:b/>
            <w:bCs/>
          </w:rPr>
          <w:t>Parkforfun</w:t>
        </w:r>
        <w:proofErr w:type="spellEnd"/>
      </w:hyperlink>
      <w:r w:rsidRPr="00BC69DF">
        <w:rPr>
          <w:rFonts w:ascii="Source Sans Pro" w:hAnsi="Source Sans Pro"/>
          <w:b/>
          <w:bCs/>
        </w:rPr>
        <w:t xml:space="preserve"> le mappe aggiornate</w:t>
      </w:r>
      <w:r w:rsidRPr="00BC69DF">
        <w:rPr>
          <w:rFonts w:ascii="Source Sans Pro" w:hAnsi="Source Sans Pro"/>
        </w:rPr>
        <w:t xml:space="preserve"> e di seguire esclusivamente i percorsi indicati.</w:t>
      </w:r>
    </w:p>
    <w:p w14:paraId="67AC8879" w14:textId="6177C163" w:rsidR="00130B26" w:rsidRPr="00CB4EBB" w:rsidRDefault="00CB4EBB" w:rsidP="00130B26">
      <w:pPr>
        <w:jc w:val="both"/>
        <w:rPr>
          <w:rFonts w:ascii="Source Sans Pro" w:hAnsi="Source Sans Pro"/>
          <w:b/>
          <w:bCs/>
        </w:rPr>
      </w:pPr>
      <w:r>
        <w:rPr>
          <w:rFonts w:ascii="Source Sans Pro" w:hAnsi="Source Sans Pro"/>
          <w:b/>
          <w:bCs/>
        </w:rPr>
        <w:t>V</w:t>
      </w:r>
      <w:r w:rsidRPr="00CB4EBB">
        <w:rPr>
          <w:rFonts w:ascii="Source Sans Pro" w:hAnsi="Source Sans Pro"/>
          <w:b/>
          <w:bCs/>
        </w:rPr>
        <w:t>iabilità e accesso dei bus</w:t>
      </w:r>
      <w:r w:rsidR="00130B26" w:rsidRPr="00CB4EBB">
        <w:rPr>
          <w:rFonts w:ascii="Source Sans Pro" w:hAnsi="Source Sans Pro"/>
          <w:b/>
          <w:bCs/>
        </w:rPr>
        <w:t>:</w:t>
      </w:r>
    </w:p>
    <w:p w14:paraId="6EF0EE2C" w14:textId="6C7076B3" w:rsidR="00130B26" w:rsidRPr="00130B26" w:rsidRDefault="00130B26" w:rsidP="00130B26">
      <w:pPr>
        <w:jc w:val="both"/>
        <w:rPr>
          <w:rFonts w:ascii="Source Sans Pro" w:hAnsi="Source Sans Pro"/>
        </w:rPr>
      </w:pPr>
      <w:r w:rsidRPr="00130B26">
        <w:rPr>
          <w:rFonts w:ascii="Source Sans Pro" w:hAnsi="Source Sans Pro"/>
        </w:rPr>
        <w:t xml:space="preserve">A causa di un importante cantiere attivo sulla SS16, </w:t>
      </w:r>
      <w:r w:rsidR="00CB4EBB">
        <w:rPr>
          <w:rFonts w:ascii="Source Sans Pro" w:hAnsi="Source Sans Pro"/>
        </w:rPr>
        <w:t xml:space="preserve">tutti i bus </w:t>
      </w:r>
      <w:r w:rsidRPr="00130B26">
        <w:rPr>
          <w:rFonts w:ascii="Source Sans Pro" w:hAnsi="Source Sans Pro"/>
        </w:rPr>
        <w:t>sono tenuti a seguire esclusivamente il percorso dedicato in base alla propria provenienza.</w:t>
      </w:r>
      <w:r w:rsidR="00CB4EBB">
        <w:rPr>
          <w:rFonts w:ascii="Source Sans Pro" w:hAnsi="Source Sans Pro"/>
        </w:rPr>
        <w:t xml:space="preserve"> </w:t>
      </w:r>
      <w:r w:rsidRPr="00130B26">
        <w:rPr>
          <w:rFonts w:ascii="Source Sans Pro" w:hAnsi="Source Sans Pro"/>
        </w:rPr>
        <w:t xml:space="preserve">Prima della partenza, è necessario verificare il </w:t>
      </w:r>
      <w:r w:rsidRPr="00130B26">
        <w:rPr>
          <w:rFonts w:ascii="Source Sans Pro" w:hAnsi="Source Sans Pro"/>
        </w:rPr>
        <w:lastRenderedPageBreak/>
        <w:t>percorso corretto consultando la mappa grafica e seguendo l'itinerario indicato per la propria direzione di arrivo</w:t>
      </w:r>
      <w:r w:rsidR="008F3997">
        <w:rPr>
          <w:rFonts w:ascii="Source Sans Pro" w:hAnsi="Source Sans Pro"/>
        </w:rPr>
        <w:t xml:space="preserve"> (da nord, da sud, da ovest) sulla </w:t>
      </w:r>
      <w:hyperlink r:id="rId13" w:history="1">
        <w:r w:rsidR="008F3997" w:rsidRPr="00FB402E">
          <w:rPr>
            <w:rStyle w:val="Collegamentoipertestuale"/>
            <w:rFonts w:ascii="Source Sans Pro" w:hAnsi="Source Sans Pro"/>
          </w:rPr>
          <w:t xml:space="preserve">pagina </w:t>
        </w:r>
        <w:r w:rsidR="00FB402E" w:rsidRPr="00FB402E">
          <w:rPr>
            <w:rStyle w:val="Collegamentoipertestuale"/>
            <w:rFonts w:ascii="Source Sans Pro" w:hAnsi="Source Sans Pro"/>
          </w:rPr>
          <w:t>dedicata</w:t>
        </w:r>
      </w:hyperlink>
      <w:r w:rsidR="00FB402E">
        <w:rPr>
          <w:rFonts w:ascii="Source Sans Pro" w:hAnsi="Source Sans Pro"/>
        </w:rPr>
        <w:t xml:space="preserve">. </w:t>
      </w:r>
    </w:p>
    <w:p w14:paraId="5B79C673" w14:textId="6D72AB2A" w:rsidR="00130B26" w:rsidRDefault="00130B26" w:rsidP="00130B26">
      <w:pPr>
        <w:jc w:val="both"/>
        <w:rPr>
          <w:rFonts w:ascii="Source Sans Pro" w:hAnsi="Source Sans Pro"/>
        </w:rPr>
      </w:pPr>
      <w:r w:rsidRPr="00130B26">
        <w:rPr>
          <w:rFonts w:ascii="Source Sans Pro" w:hAnsi="Source Sans Pro"/>
        </w:rPr>
        <w:t xml:space="preserve">Si raccomanda di pianificare l'arrivo al parcheggio </w:t>
      </w:r>
      <w:r w:rsidRPr="00FB3EC1">
        <w:rPr>
          <w:rFonts w:ascii="Source Sans Pro" w:hAnsi="Source Sans Pro"/>
          <w:b/>
          <w:bCs/>
        </w:rPr>
        <w:t>entro le ore 16:00</w:t>
      </w:r>
      <w:r w:rsidRPr="00130B26">
        <w:rPr>
          <w:rFonts w:ascii="Source Sans Pro" w:hAnsi="Source Sans Pro"/>
        </w:rPr>
        <w:t>. Gli arrivi successivi potrebbero coincidere con il traffico veicolare diretto all'evento, con conseguenti rallentamenti e tempi di accesso significativamente più lunghi.</w:t>
      </w:r>
    </w:p>
    <w:p w14:paraId="3300EA50" w14:textId="77777777" w:rsidR="00BC69DF" w:rsidRPr="00BC69DF" w:rsidRDefault="00BC69DF" w:rsidP="00BC69DF">
      <w:pPr>
        <w:jc w:val="both"/>
        <w:rPr>
          <w:rFonts w:ascii="Source Sans Pro" w:hAnsi="Source Sans Pro"/>
        </w:rPr>
      </w:pPr>
      <w:r w:rsidRPr="00BC69DF">
        <w:rPr>
          <w:rFonts w:ascii="Source Sans Pro" w:hAnsi="Source Sans Pro"/>
        </w:rPr>
        <w:t>Tutti gli aggiornamenti sulle modalità di accesso a Melpignano e sui servizi di mobilità saranno pubblicati nella sezione “</w:t>
      </w:r>
      <w:hyperlink r:id="rId14" w:history="1">
        <w:r w:rsidRPr="00BC69DF">
          <w:rPr>
            <w:rStyle w:val="Collegamentoipertestuale"/>
            <w:rFonts w:ascii="Source Sans Pro" w:hAnsi="Source Sans Pro"/>
          </w:rPr>
          <w:t>Come raggiungerci</w:t>
        </w:r>
      </w:hyperlink>
      <w:r w:rsidRPr="00BC69DF">
        <w:rPr>
          <w:rFonts w:ascii="Source Sans Pro" w:hAnsi="Source Sans Pro"/>
        </w:rPr>
        <w:t>” del sito della Fondazione La Notte della Taranta.</w:t>
      </w:r>
    </w:p>
    <w:p w14:paraId="1414CB20" w14:textId="4821157C" w:rsidR="002E2811" w:rsidRPr="00BC69DF" w:rsidRDefault="0047759B" w:rsidP="0047759B">
      <w:pPr>
        <w:jc w:val="both"/>
        <w:rPr>
          <w:sz w:val="14"/>
          <w:szCs w:val="14"/>
        </w:rPr>
      </w:pPr>
      <w:r w:rsidRPr="00BC69DF">
        <w:rPr>
          <w:rFonts w:ascii="Source Sans Pro" w:hAnsi="Source Sans Pro"/>
        </w:rPr>
        <w:t xml:space="preserve">Melpignano, </w:t>
      </w:r>
      <w:r w:rsidR="009E7C24">
        <w:rPr>
          <w:rFonts w:ascii="Source Sans Pro" w:hAnsi="Source Sans Pro"/>
        </w:rPr>
        <w:t>14</w:t>
      </w:r>
      <w:r w:rsidRPr="00BC69DF">
        <w:rPr>
          <w:rFonts w:ascii="Source Sans Pro" w:hAnsi="Source Sans Pro"/>
        </w:rPr>
        <w:t xml:space="preserve"> agosto 2026</w:t>
      </w:r>
    </w:p>
    <w:sectPr w:rsidR="002E2811" w:rsidRPr="00BC69DF">
      <w:headerReference w:type="default" r:id="rId15"/>
      <w:footerReference w:type="default" r:id="rId16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973063" w14:textId="77777777" w:rsidR="008F0E5B" w:rsidRDefault="008F0E5B" w:rsidP="00016756">
      <w:pPr>
        <w:spacing w:after="0" w:line="240" w:lineRule="auto"/>
      </w:pPr>
      <w:r>
        <w:separator/>
      </w:r>
    </w:p>
  </w:endnote>
  <w:endnote w:type="continuationSeparator" w:id="0">
    <w:p w14:paraId="566D129A" w14:textId="77777777" w:rsidR="008F0E5B" w:rsidRDefault="008F0E5B" w:rsidP="000167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ACD5E9" w14:textId="0FE12C07" w:rsidR="00885284" w:rsidRPr="002E2817" w:rsidRDefault="00885284" w:rsidP="002E2817">
    <w:pPr>
      <w:pStyle w:val="NormaleWeb"/>
      <w:rPr>
        <w:rStyle w:val="Enfasigrassetto"/>
        <w:rFonts w:ascii="Source Sans Pro" w:hAnsi="Source Sans Pro"/>
        <w:b w:val="0"/>
        <w:bCs w:val="0"/>
        <w:sz w:val="18"/>
        <w:szCs w:val="18"/>
      </w:rPr>
    </w:pPr>
    <w:r w:rsidRPr="002E2817">
      <w:rPr>
        <w:rStyle w:val="Enfasigrassetto"/>
        <w:rFonts w:ascii="Source Sans Pro" w:hAnsi="Source Sans Pro"/>
        <w:sz w:val="18"/>
        <w:szCs w:val="18"/>
      </w:rPr>
      <w:t xml:space="preserve">Ufficio stampa - </w:t>
    </w:r>
    <w:r w:rsidRPr="002E2817">
      <w:rPr>
        <w:rStyle w:val="Enfasigrassetto"/>
        <w:rFonts w:ascii="Source Sans Pro" w:hAnsi="Source Sans Pro"/>
        <w:i/>
        <w:iCs/>
        <w:sz w:val="18"/>
        <w:szCs w:val="18"/>
      </w:rPr>
      <w:t xml:space="preserve">Commedia </w:t>
    </w:r>
    <w:proofErr w:type="spellStart"/>
    <w:r w:rsidRPr="002E2817">
      <w:rPr>
        <w:rStyle w:val="Enfasigrassetto"/>
        <w:rFonts w:ascii="Source Sans Pro" w:hAnsi="Source Sans Pro"/>
        <w:i/>
        <w:iCs/>
        <w:sz w:val="18"/>
        <w:szCs w:val="18"/>
      </w:rPr>
      <w:t>srl</w:t>
    </w:r>
    <w:proofErr w:type="spellEnd"/>
    <w:r w:rsidRPr="002E2817">
      <w:rPr>
        <w:rStyle w:val="Enfasigrassetto"/>
        <w:rFonts w:ascii="Source Sans Pro" w:hAnsi="Source Sans Pro"/>
        <w:sz w:val="18"/>
        <w:szCs w:val="18"/>
      </w:rPr>
      <w:t xml:space="preserve"> </w:t>
    </w:r>
    <w:r w:rsidRPr="002E2817">
      <w:rPr>
        <w:rStyle w:val="Enfasigrassetto"/>
        <w:rFonts w:ascii="Source Sans Pro" w:hAnsi="Source Sans Pro"/>
        <w:b w:val="0"/>
        <w:bCs w:val="0"/>
        <w:sz w:val="18"/>
        <w:szCs w:val="18"/>
      </w:rPr>
      <w:t xml:space="preserve">per </w:t>
    </w:r>
    <w:r w:rsidR="002E2817">
      <w:rPr>
        <w:rStyle w:val="Enfasigrassetto"/>
        <w:rFonts w:ascii="Source Sans Pro" w:hAnsi="Source Sans Pro"/>
        <w:b w:val="0"/>
        <w:bCs w:val="0"/>
        <w:sz w:val="18"/>
        <w:szCs w:val="18"/>
      </w:rPr>
      <w:t xml:space="preserve">la </w:t>
    </w:r>
    <w:r w:rsidRPr="002E2817">
      <w:rPr>
        <w:rStyle w:val="Enfasigrassetto"/>
        <w:rFonts w:ascii="Source Sans Pro" w:hAnsi="Source Sans Pro"/>
        <w:b w:val="0"/>
        <w:bCs w:val="0"/>
        <w:sz w:val="18"/>
        <w:szCs w:val="18"/>
      </w:rPr>
      <w:t>Fondazione La Notte della Taranta</w:t>
    </w:r>
    <w:r w:rsidRPr="002E2817">
      <w:rPr>
        <w:rStyle w:val="Enfasigrassetto"/>
        <w:rFonts w:ascii="Source Sans Pro" w:hAnsi="Source Sans Pro"/>
        <w:b w:val="0"/>
        <w:bCs w:val="0"/>
        <w:sz w:val="18"/>
        <w:szCs w:val="18"/>
      </w:rPr>
      <w:br/>
      <w:t>Alberto Mello – Annalisa Nastrini – Sara Valentino</w:t>
    </w:r>
    <w:r w:rsidRPr="002E2817">
      <w:rPr>
        <w:rStyle w:val="Enfasigrassetto"/>
        <w:rFonts w:ascii="Source Sans Pro" w:hAnsi="Source Sans Pro"/>
        <w:b w:val="0"/>
        <w:bCs w:val="0"/>
        <w:sz w:val="18"/>
        <w:szCs w:val="18"/>
      </w:rPr>
      <w:br/>
    </w:r>
    <w:hyperlink r:id="rId1" w:history="1">
      <w:r w:rsidRPr="002E2817">
        <w:rPr>
          <w:rStyle w:val="Collegamentoipertestuale"/>
          <w:rFonts w:ascii="Source Sans Pro" w:hAnsi="Source Sans Pro"/>
          <w:color w:val="000000" w:themeColor="text1"/>
          <w:sz w:val="18"/>
          <w:szCs w:val="18"/>
          <w:u w:val="none"/>
        </w:rPr>
        <w:t>stampa@lanottedellataranta.it</w:t>
      </w:r>
    </w:hyperlink>
    <w:r w:rsidRPr="002E2817">
      <w:rPr>
        <w:rStyle w:val="Enfasigrassetto"/>
        <w:rFonts w:ascii="Source Sans Pro" w:hAnsi="Source Sans Pro"/>
        <w:b w:val="0"/>
        <w:bCs w:val="0"/>
        <w:color w:val="000000" w:themeColor="text1"/>
        <w:sz w:val="18"/>
        <w:szCs w:val="18"/>
      </w:rPr>
      <w:t xml:space="preserve"> | Per info: +</w:t>
    </w:r>
    <w:r w:rsidR="002E2817">
      <w:rPr>
        <w:rStyle w:val="Enfasigrassetto"/>
        <w:rFonts w:ascii="Source Sans Pro" w:hAnsi="Source Sans Pro"/>
        <w:b w:val="0"/>
        <w:bCs w:val="0"/>
        <w:color w:val="000000" w:themeColor="text1"/>
        <w:sz w:val="18"/>
        <w:szCs w:val="18"/>
      </w:rPr>
      <w:t xml:space="preserve">39 </w:t>
    </w:r>
    <w:r w:rsidRPr="002E2817">
      <w:rPr>
        <w:rStyle w:val="Enfasigrassetto"/>
        <w:rFonts w:ascii="Source Sans Pro" w:hAnsi="Source Sans Pro"/>
        <w:b w:val="0"/>
        <w:bCs w:val="0"/>
        <w:color w:val="000000" w:themeColor="text1"/>
        <w:sz w:val="18"/>
        <w:szCs w:val="18"/>
      </w:rPr>
      <w:t>0836 439008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0190EB" w14:textId="77777777" w:rsidR="008F0E5B" w:rsidRDefault="008F0E5B" w:rsidP="00016756">
      <w:pPr>
        <w:spacing w:after="0" w:line="240" w:lineRule="auto"/>
      </w:pPr>
      <w:r>
        <w:separator/>
      </w:r>
    </w:p>
  </w:footnote>
  <w:footnote w:type="continuationSeparator" w:id="0">
    <w:p w14:paraId="71DFA0CD" w14:textId="77777777" w:rsidR="008F0E5B" w:rsidRDefault="008F0E5B" w:rsidP="000167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5FDAB1" w14:textId="2D751D6D" w:rsidR="002E2817" w:rsidRDefault="002E2817" w:rsidP="002E2817">
    <w:pPr>
      <w:pStyle w:val="Intestazione"/>
    </w:pPr>
    <w:r>
      <w:rPr>
        <w:noProof/>
      </w:rPr>
      <w:drawing>
        <wp:anchor distT="0" distB="0" distL="114300" distR="114300" simplePos="0" relativeHeight="251658240" behindDoc="0" locked="0" layoutInCell="1" allowOverlap="1" wp14:anchorId="3DF850CF" wp14:editId="529A714F">
          <wp:simplePos x="0" y="0"/>
          <wp:positionH relativeFrom="column">
            <wp:posOffset>9336</wp:posOffset>
          </wp:positionH>
          <wp:positionV relativeFrom="paragraph">
            <wp:posOffset>-225931</wp:posOffset>
          </wp:positionV>
          <wp:extent cx="2224216" cy="983683"/>
          <wp:effectExtent l="0" t="0" r="0" b="0"/>
          <wp:wrapSquare wrapText="bothSides"/>
          <wp:docPr id="1013903888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13903888" name="Immagine 101390388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4216" cy="98368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21D2295" w14:textId="77777777" w:rsidR="002E2817" w:rsidRDefault="002E2817" w:rsidP="002E2817">
    <w:pPr>
      <w:pStyle w:val="Intestazione"/>
    </w:pPr>
  </w:p>
  <w:p w14:paraId="3E81AD83" w14:textId="266FE371" w:rsidR="00E04985" w:rsidRDefault="00E04985" w:rsidP="002E2817">
    <w:pPr>
      <w:pStyle w:val="Intestazione"/>
    </w:pPr>
  </w:p>
  <w:p w14:paraId="50FBC931" w14:textId="4F333812" w:rsidR="00E04985" w:rsidRDefault="00E04985" w:rsidP="002E2817">
    <w:pPr>
      <w:pStyle w:val="Intestazione"/>
      <w:jc w:val="center"/>
    </w:pPr>
  </w:p>
  <w:p w14:paraId="639D034E" w14:textId="77777777" w:rsidR="00E04985" w:rsidRDefault="00E04985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0032"/>
    <w:rsid w:val="00013BAB"/>
    <w:rsid w:val="00015EC5"/>
    <w:rsid w:val="00016756"/>
    <w:rsid w:val="00023B9E"/>
    <w:rsid w:val="00026CE2"/>
    <w:rsid w:val="00035C33"/>
    <w:rsid w:val="00037523"/>
    <w:rsid w:val="0004155B"/>
    <w:rsid w:val="00044622"/>
    <w:rsid w:val="00050BDF"/>
    <w:rsid w:val="000526B4"/>
    <w:rsid w:val="00055C2F"/>
    <w:rsid w:val="0007188B"/>
    <w:rsid w:val="000729AE"/>
    <w:rsid w:val="000934A4"/>
    <w:rsid w:val="000B294D"/>
    <w:rsid w:val="000B6CAB"/>
    <w:rsid w:val="000D6ADF"/>
    <w:rsid w:val="00101A5C"/>
    <w:rsid w:val="00120882"/>
    <w:rsid w:val="00122548"/>
    <w:rsid w:val="00130B26"/>
    <w:rsid w:val="00140738"/>
    <w:rsid w:val="001415B1"/>
    <w:rsid w:val="0014228A"/>
    <w:rsid w:val="001724E3"/>
    <w:rsid w:val="0017560E"/>
    <w:rsid w:val="00190B40"/>
    <w:rsid w:val="00191A5B"/>
    <w:rsid w:val="0019619A"/>
    <w:rsid w:val="001A32B9"/>
    <w:rsid w:val="001A4EF7"/>
    <w:rsid w:val="001A6D0B"/>
    <w:rsid w:val="001B1DC4"/>
    <w:rsid w:val="001C6AB0"/>
    <w:rsid w:val="001D4E52"/>
    <w:rsid w:val="00217D0A"/>
    <w:rsid w:val="00222170"/>
    <w:rsid w:val="00224594"/>
    <w:rsid w:val="00225B34"/>
    <w:rsid w:val="0023526C"/>
    <w:rsid w:val="00246B72"/>
    <w:rsid w:val="00264D3B"/>
    <w:rsid w:val="00284A14"/>
    <w:rsid w:val="00285598"/>
    <w:rsid w:val="00287BA7"/>
    <w:rsid w:val="0029626D"/>
    <w:rsid w:val="002A0032"/>
    <w:rsid w:val="002B0470"/>
    <w:rsid w:val="002B20E7"/>
    <w:rsid w:val="002D63D2"/>
    <w:rsid w:val="002D7B2E"/>
    <w:rsid w:val="002E2811"/>
    <w:rsid w:val="002E2817"/>
    <w:rsid w:val="002F4A08"/>
    <w:rsid w:val="002F7377"/>
    <w:rsid w:val="002F7EBD"/>
    <w:rsid w:val="00316793"/>
    <w:rsid w:val="00323B96"/>
    <w:rsid w:val="003264E4"/>
    <w:rsid w:val="00327A0E"/>
    <w:rsid w:val="00332D84"/>
    <w:rsid w:val="0034039B"/>
    <w:rsid w:val="003409CB"/>
    <w:rsid w:val="0034785D"/>
    <w:rsid w:val="00371DA7"/>
    <w:rsid w:val="00375F96"/>
    <w:rsid w:val="00385881"/>
    <w:rsid w:val="00386C98"/>
    <w:rsid w:val="003A0FD3"/>
    <w:rsid w:val="003A206B"/>
    <w:rsid w:val="003B182D"/>
    <w:rsid w:val="003B1EF0"/>
    <w:rsid w:val="003C2791"/>
    <w:rsid w:val="00405863"/>
    <w:rsid w:val="00410E35"/>
    <w:rsid w:val="004135BA"/>
    <w:rsid w:val="00417008"/>
    <w:rsid w:val="0042243C"/>
    <w:rsid w:val="00432055"/>
    <w:rsid w:val="00440BB0"/>
    <w:rsid w:val="00454815"/>
    <w:rsid w:val="00461D79"/>
    <w:rsid w:val="00466324"/>
    <w:rsid w:val="0047759B"/>
    <w:rsid w:val="004933E3"/>
    <w:rsid w:val="004954AC"/>
    <w:rsid w:val="004A70DD"/>
    <w:rsid w:val="004C14D4"/>
    <w:rsid w:val="004C4EC5"/>
    <w:rsid w:val="004D1BCB"/>
    <w:rsid w:val="004D7F55"/>
    <w:rsid w:val="00510882"/>
    <w:rsid w:val="005249D9"/>
    <w:rsid w:val="00536A12"/>
    <w:rsid w:val="00537633"/>
    <w:rsid w:val="00542919"/>
    <w:rsid w:val="0055551D"/>
    <w:rsid w:val="0055647F"/>
    <w:rsid w:val="005631A8"/>
    <w:rsid w:val="00565D45"/>
    <w:rsid w:val="005766F7"/>
    <w:rsid w:val="005C2A0C"/>
    <w:rsid w:val="005C769F"/>
    <w:rsid w:val="005D6B66"/>
    <w:rsid w:val="005D72D2"/>
    <w:rsid w:val="005E2B84"/>
    <w:rsid w:val="005E712D"/>
    <w:rsid w:val="005F2923"/>
    <w:rsid w:val="005F5B49"/>
    <w:rsid w:val="00605530"/>
    <w:rsid w:val="00644F64"/>
    <w:rsid w:val="0065638F"/>
    <w:rsid w:val="006601F3"/>
    <w:rsid w:val="00683374"/>
    <w:rsid w:val="006920BE"/>
    <w:rsid w:val="006947A6"/>
    <w:rsid w:val="00697571"/>
    <w:rsid w:val="006B195B"/>
    <w:rsid w:val="006B6EEC"/>
    <w:rsid w:val="006D50AB"/>
    <w:rsid w:val="006E06A2"/>
    <w:rsid w:val="006E36A9"/>
    <w:rsid w:val="006E6A11"/>
    <w:rsid w:val="006F0C54"/>
    <w:rsid w:val="006F4B29"/>
    <w:rsid w:val="00700079"/>
    <w:rsid w:val="0070305D"/>
    <w:rsid w:val="00722B1C"/>
    <w:rsid w:val="00735A21"/>
    <w:rsid w:val="00741946"/>
    <w:rsid w:val="00743CF2"/>
    <w:rsid w:val="00755684"/>
    <w:rsid w:val="00761777"/>
    <w:rsid w:val="0076769B"/>
    <w:rsid w:val="0077018F"/>
    <w:rsid w:val="007749E8"/>
    <w:rsid w:val="007B228A"/>
    <w:rsid w:val="007B2B64"/>
    <w:rsid w:val="007B6AA5"/>
    <w:rsid w:val="007F14A0"/>
    <w:rsid w:val="00813130"/>
    <w:rsid w:val="008164F8"/>
    <w:rsid w:val="0083012D"/>
    <w:rsid w:val="0083350E"/>
    <w:rsid w:val="00847729"/>
    <w:rsid w:val="0085110C"/>
    <w:rsid w:val="00851A55"/>
    <w:rsid w:val="00854AAB"/>
    <w:rsid w:val="008571A5"/>
    <w:rsid w:val="008734E9"/>
    <w:rsid w:val="00885284"/>
    <w:rsid w:val="00891B65"/>
    <w:rsid w:val="008A20DD"/>
    <w:rsid w:val="008B6438"/>
    <w:rsid w:val="008C6040"/>
    <w:rsid w:val="008C6CC8"/>
    <w:rsid w:val="008D550C"/>
    <w:rsid w:val="008D74D1"/>
    <w:rsid w:val="008F0E5B"/>
    <w:rsid w:val="008F3997"/>
    <w:rsid w:val="0092749F"/>
    <w:rsid w:val="00942687"/>
    <w:rsid w:val="00962968"/>
    <w:rsid w:val="00966D53"/>
    <w:rsid w:val="00972AF1"/>
    <w:rsid w:val="00973EF3"/>
    <w:rsid w:val="00986829"/>
    <w:rsid w:val="00987BF6"/>
    <w:rsid w:val="0099096C"/>
    <w:rsid w:val="009A22C4"/>
    <w:rsid w:val="009A7872"/>
    <w:rsid w:val="009B5047"/>
    <w:rsid w:val="009D14D0"/>
    <w:rsid w:val="009D3A21"/>
    <w:rsid w:val="009E7C24"/>
    <w:rsid w:val="009F2773"/>
    <w:rsid w:val="009F3476"/>
    <w:rsid w:val="009F37F0"/>
    <w:rsid w:val="009F4564"/>
    <w:rsid w:val="00A025EC"/>
    <w:rsid w:val="00A140C7"/>
    <w:rsid w:val="00A174D7"/>
    <w:rsid w:val="00A17BE7"/>
    <w:rsid w:val="00A20E1C"/>
    <w:rsid w:val="00A23A86"/>
    <w:rsid w:val="00A307A3"/>
    <w:rsid w:val="00A34340"/>
    <w:rsid w:val="00A363B9"/>
    <w:rsid w:val="00A36929"/>
    <w:rsid w:val="00A41A3A"/>
    <w:rsid w:val="00A46D40"/>
    <w:rsid w:val="00A474A2"/>
    <w:rsid w:val="00A772CB"/>
    <w:rsid w:val="00A8422E"/>
    <w:rsid w:val="00A90018"/>
    <w:rsid w:val="00A91E8B"/>
    <w:rsid w:val="00A93E21"/>
    <w:rsid w:val="00A979BD"/>
    <w:rsid w:val="00AA0EED"/>
    <w:rsid w:val="00AA42FA"/>
    <w:rsid w:val="00AB7800"/>
    <w:rsid w:val="00AB7BA1"/>
    <w:rsid w:val="00AC226A"/>
    <w:rsid w:val="00AE56F0"/>
    <w:rsid w:val="00B0493B"/>
    <w:rsid w:val="00B11FAD"/>
    <w:rsid w:val="00B24E79"/>
    <w:rsid w:val="00B31644"/>
    <w:rsid w:val="00B323FE"/>
    <w:rsid w:val="00B33F2E"/>
    <w:rsid w:val="00B3597E"/>
    <w:rsid w:val="00B43FAF"/>
    <w:rsid w:val="00B56169"/>
    <w:rsid w:val="00B56697"/>
    <w:rsid w:val="00B72B45"/>
    <w:rsid w:val="00B77899"/>
    <w:rsid w:val="00B8279C"/>
    <w:rsid w:val="00B85FFD"/>
    <w:rsid w:val="00B9444B"/>
    <w:rsid w:val="00B94EA6"/>
    <w:rsid w:val="00BA44F1"/>
    <w:rsid w:val="00BA7566"/>
    <w:rsid w:val="00BB13A4"/>
    <w:rsid w:val="00BB5BD3"/>
    <w:rsid w:val="00BB7FFB"/>
    <w:rsid w:val="00BC322A"/>
    <w:rsid w:val="00BC4F35"/>
    <w:rsid w:val="00BC69DF"/>
    <w:rsid w:val="00BD3262"/>
    <w:rsid w:val="00BF144F"/>
    <w:rsid w:val="00BF1916"/>
    <w:rsid w:val="00C238F1"/>
    <w:rsid w:val="00C35B61"/>
    <w:rsid w:val="00C44DD1"/>
    <w:rsid w:val="00C463E2"/>
    <w:rsid w:val="00C54DC7"/>
    <w:rsid w:val="00C55974"/>
    <w:rsid w:val="00C70469"/>
    <w:rsid w:val="00C82D41"/>
    <w:rsid w:val="00CB1092"/>
    <w:rsid w:val="00CB4EBB"/>
    <w:rsid w:val="00CD19DA"/>
    <w:rsid w:val="00CE07E4"/>
    <w:rsid w:val="00CE2D41"/>
    <w:rsid w:val="00CE47E6"/>
    <w:rsid w:val="00D10CCA"/>
    <w:rsid w:val="00D17071"/>
    <w:rsid w:val="00D24992"/>
    <w:rsid w:val="00D25666"/>
    <w:rsid w:val="00D27CC5"/>
    <w:rsid w:val="00D40402"/>
    <w:rsid w:val="00D44FA0"/>
    <w:rsid w:val="00D50A1E"/>
    <w:rsid w:val="00D522CF"/>
    <w:rsid w:val="00D87A6D"/>
    <w:rsid w:val="00D9179C"/>
    <w:rsid w:val="00D97132"/>
    <w:rsid w:val="00DB0CD9"/>
    <w:rsid w:val="00DB216A"/>
    <w:rsid w:val="00DC127B"/>
    <w:rsid w:val="00DC355D"/>
    <w:rsid w:val="00DE0293"/>
    <w:rsid w:val="00DE7495"/>
    <w:rsid w:val="00DF5AB7"/>
    <w:rsid w:val="00E01252"/>
    <w:rsid w:val="00E04985"/>
    <w:rsid w:val="00E11463"/>
    <w:rsid w:val="00E178F1"/>
    <w:rsid w:val="00E33F14"/>
    <w:rsid w:val="00E57742"/>
    <w:rsid w:val="00E63ADC"/>
    <w:rsid w:val="00E7737A"/>
    <w:rsid w:val="00E86CFE"/>
    <w:rsid w:val="00EA725D"/>
    <w:rsid w:val="00EB12A9"/>
    <w:rsid w:val="00ED7AC7"/>
    <w:rsid w:val="00EF10EB"/>
    <w:rsid w:val="00EF679F"/>
    <w:rsid w:val="00F0080F"/>
    <w:rsid w:val="00F02E81"/>
    <w:rsid w:val="00F206CF"/>
    <w:rsid w:val="00F254C9"/>
    <w:rsid w:val="00F36BD0"/>
    <w:rsid w:val="00F444A2"/>
    <w:rsid w:val="00F526EE"/>
    <w:rsid w:val="00F609B2"/>
    <w:rsid w:val="00F636DD"/>
    <w:rsid w:val="00F86AC0"/>
    <w:rsid w:val="00FA16DA"/>
    <w:rsid w:val="00FA6218"/>
    <w:rsid w:val="00FB3EC1"/>
    <w:rsid w:val="00FB402E"/>
    <w:rsid w:val="00FD2D74"/>
    <w:rsid w:val="00FE639D"/>
    <w:rsid w:val="00FF3835"/>
    <w:rsid w:val="00FF6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35E63D"/>
  <w15:chartTrackingRefBased/>
  <w15:docId w15:val="{6399BDE5-0185-42EF-9741-01A5569EBB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2A003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2A003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2A003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2A003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2A003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2A003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2A003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2A003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2A003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2A003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2A003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rsid w:val="002A003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2A0032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2A0032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2A0032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2A0032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2A0032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2A0032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2A003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2A00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2A003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2A003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2A003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2A0032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2A0032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2A0032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2A003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2A0032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2A0032"/>
    <w:rPr>
      <w:b/>
      <w:bCs/>
      <w:smallCaps/>
      <w:color w:val="2F5496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2A0032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2A0032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01675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16756"/>
  </w:style>
  <w:style w:type="paragraph" w:styleId="Pidipagina">
    <w:name w:val="footer"/>
    <w:basedOn w:val="Normale"/>
    <w:link w:val="PidipaginaCarattere"/>
    <w:uiPriority w:val="99"/>
    <w:unhideWhenUsed/>
    <w:rsid w:val="0001675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16756"/>
  </w:style>
  <w:style w:type="character" w:styleId="Rimandocommento">
    <w:name w:val="annotation reference"/>
    <w:basedOn w:val="Carpredefinitoparagrafo"/>
    <w:uiPriority w:val="99"/>
    <w:semiHidden/>
    <w:unhideWhenUsed/>
    <w:rsid w:val="0055647F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55647F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55647F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55647F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55647F"/>
    <w:rPr>
      <w:b/>
      <w:bCs/>
      <w:sz w:val="20"/>
      <w:szCs w:val="20"/>
    </w:rPr>
  </w:style>
  <w:style w:type="paragraph" w:styleId="NormaleWeb">
    <w:name w:val="Normal (Web)"/>
    <w:basedOn w:val="Normale"/>
    <w:uiPriority w:val="99"/>
    <w:unhideWhenUsed/>
    <w:rsid w:val="008852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885284"/>
    <w:rPr>
      <w:b/>
      <w:bCs/>
    </w:rPr>
  </w:style>
  <w:style w:type="character" w:styleId="Collegamentovisitato">
    <w:name w:val="FollowedHyperlink"/>
    <w:basedOn w:val="Carpredefinitoparagrafo"/>
    <w:uiPriority w:val="99"/>
    <w:semiHidden/>
    <w:unhideWhenUsed/>
    <w:rsid w:val="00A91E8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ssudest.it/s/?language=it" TargetMode="External"/><Relationship Id="rId13" Type="http://schemas.openxmlformats.org/officeDocument/2006/relationships/hyperlink" Target="https://www.parkforfun.com/it/event/notte-della-taranta-2026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abilfesta@gmail.com" TargetMode="External"/><Relationship Id="rId12" Type="http://schemas.openxmlformats.org/officeDocument/2006/relationships/hyperlink" Target="https://www.parkforfun.com/it/event/notte-della-taranta-2026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hyperlink" Target="https://lintegrazione.it/notte-della-taranta-2026/" TargetMode="External"/><Relationship Id="rId11" Type="http://schemas.openxmlformats.org/officeDocument/2006/relationships/hyperlink" Target="https://www.parkforfun.com/it/event/notte-della-taranta-2026" TargetMode="External"/><Relationship Id="rId5" Type="http://schemas.openxmlformats.org/officeDocument/2006/relationships/endnotes" Target="endnotes.xml"/><Relationship Id="rId15" Type="http://schemas.openxmlformats.org/officeDocument/2006/relationships/header" Target="header1.xml"/><Relationship Id="rId10" Type="http://schemas.openxmlformats.org/officeDocument/2006/relationships/hyperlink" Target="https://www.busforfun.com/it/articolo/la-notte-della-taranta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www.trenitalia.com/it.html" TargetMode="External"/><Relationship Id="rId14" Type="http://schemas.openxmlformats.org/officeDocument/2006/relationships/hyperlink" Target="https://www.lanottedellataranta.it/come-raggiungerci/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stampa@lanottedellataranta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1054</Words>
  <Characters>6010</Characters>
  <Application>Microsoft Office Word</Application>
  <DocSecurity>0</DocSecurity>
  <Lines>50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Alberto Mello</dc:creator>
  <cp:keywords/>
  <dc:description/>
  <cp:lastModifiedBy>Alberto Mello</cp:lastModifiedBy>
  <cp:revision>2</cp:revision>
  <dcterms:created xsi:type="dcterms:W3CDTF">2026-08-16T16:19:00Z</dcterms:created>
  <dcterms:modified xsi:type="dcterms:W3CDTF">2026-08-16T16:19:00Z</dcterms:modified>
</cp:coreProperties>
</file>